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0FE1" w14:textId="5957F8AC" w:rsidR="00D17F3B" w:rsidRPr="00D17F3B" w:rsidRDefault="00D17F3B" w:rsidP="00D17F3B">
      <w:pPr>
        <w:pStyle w:val="a3"/>
        <w:tabs>
          <w:tab w:val="left" w:pos="3599"/>
          <w:tab w:val="left" w:pos="4271"/>
        </w:tabs>
        <w:jc w:val="right"/>
        <w:rPr>
          <w:rFonts w:ascii="Times New Roman" w:hAnsi="Times New Roman" w:cs="Times New Roman"/>
          <w:b/>
          <w:sz w:val="26"/>
          <w:szCs w:val="26"/>
          <w:lang w:bidi="he-IL"/>
        </w:rPr>
      </w:pPr>
      <w:r>
        <w:rPr>
          <w:rFonts w:ascii="Times New Roman" w:hAnsi="Times New Roman" w:cs="Times New Roman"/>
          <w:b/>
          <w:sz w:val="26"/>
          <w:szCs w:val="26"/>
          <w:lang w:bidi="he-IL"/>
        </w:rPr>
        <w:t>Приложение 3</w:t>
      </w:r>
    </w:p>
    <w:p w14:paraId="2F7BEB4A" w14:textId="6A66D55C" w:rsidR="00EC6C7C" w:rsidRPr="00E044B1" w:rsidRDefault="00EC6C7C" w:rsidP="00EC6C7C">
      <w:pPr>
        <w:pStyle w:val="a3"/>
        <w:tabs>
          <w:tab w:val="left" w:pos="3599"/>
          <w:tab w:val="left" w:pos="4271"/>
        </w:tabs>
        <w:jc w:val="center"/>
        <w:rPr>
          <w:rFonts w:ascii="Times New Roman" w:hAnsi="Times New Roman" w:cs="Times New Roman"/>
          <w:b/>
          <w:lang w:bidi="he-IL"/>
        </w:rPr>
      </w:pPr>
      <w:r w:rsidRPr="00E044B1">
        <w:rPr>
          <w:rFonts w:ascii="Times New Roman" w:hAnsi="Times New Roman" w:cs="Times New Roman"/>
          <w:b/>
          <w:lang w:bidi="he-IL"/>
        </w:rPr>
        <w:t>ТЕХНИЧЕСКОЕ ЗАДАНИЕ</w:t>
      </w:r>
    </w:p>
    <w:p w14:paraId="3FFE4D06" w14:textId="77777777" w:rsidR="00EC6C7C" w:rsidRDefault="00EC6C7C" w:rsidP="00181D90">
      <w:pPr>
        <w:pStyle w:val="a3"/>
        <w:tabs>
          <w:tab w:val="left" w:pos="3599"/>
          <w:tab w:val="left" w:pos="4271"/>
        </w:tabs>
        <w:ind w:left="-426"/>
        <w:jc w:val="center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 xml:space="preserve">на оказание услуг по контролю состояния окружающей среды </w:t>
      </w:r>
      <w:r w:rsidR="00181D90">
        <w:rPr>
          <w:rFonts w:ascii="Times New Roman" w:hAnsi="Times New Roman" w:cs="Times New Roman"/>
          <w:lang w:bidi="he-IL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lang w:bidi="he-IL"/>
        </w:rPr>
        <w:t xml:space="preserve">на территории производственно-хозяйственной деятельности </w:t>
      </w:r>
      <w:r w:rsidR="00181D90">
        <w:rPr>
          <w:rFonts w:ascii="Times New Roman" w:hAnsi="Times New Roman" w:cs="Times New Roman"/>
          <w:lang w:bidi="he-IL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lang w:bidi="he-IL"/>
        </w:rPr>
        <w:t>АО «Белкамнефть» им. А.А. Волкова в 2026, 2027, 2028 годах.</w:t>
      </w:r>
    </w:p>
    <w:p w14:paraId="19DDC28A" w14:textId="77777777" w:rsidR="00EC6C7C" w:rsidRDefault="00EC6C7C" w:rsidP="00EC6C7C">
      <w:pPr>
        <w:pStyle w:val="a3"/>
        <w:tabs>
          <w:tab w:val="left" w:pos="3599"/>
          <w:tab w:val="left" w:pos="4271"/>
        </w:tabs>
        <w:ind w:left="-426"/>
        <w:jc w:val="center"/>
        <w:rPr>
          <w:rFonts w:ascii="Times New Roman" w:hAnsi="Times New Roman" w:cs="Times New Roman"/>
          <w:lang w:bidi="he-IL"/>
        </w:rPr>
      </w:pPr>
    </w:p>
    <w:tbl>
      <w:tblPr>
        <w:tblStyle w:val="a4"/>
        <w:tblW w:w="9646" w:type="dxa"/>
        <w:tblLook w:val="04A0" w:firstRow="1" w:lastRow="0" w:firstColumn="1" w:lastColumn="0" w:noHBand="0" w:noVBand="1"/>
      </w:tblPr>
      <w:tblGrid>
        <w:gridCol w:w="560"/>
        <w:gridCol w:w="2100"/>
        <w:gridCol w:w="6986"/>
      </w:tblGrid>
      <w:tr w:rsidR="00EC6C7C" w14:paraId="58B436A4" w14:textId="77777777" w:rsidTr="00DA0A20">
        <w:trPr>
          <w:trHeight w:val="395"/>
          <w:tblHeader/>
        </w:trPr>
        <w:tc>
          <w:tcPr>
            <w:tcW w:w="560" w:type="dxa"/>
          </w:tcPr>
          <w:p w14:paraId="6B7CD610" w14:textId="77777777" w:rsidR="00EC6C7C" w:rsidRPr="00EC6C7C" w:rsidRDefault="00EC6C7C" w:rsidP="006E0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00" w:type="dxa"/>
          </w:tcPr>
          <w:p w14:paraId="2F2D0AEA" w14:textId="77777777" w:rsidR="00EC6C7C" w:rsidRPr="00EC6C7C" w:rsidRDefault="00EC6C7C" w:rsidP="00EC6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6986" w:type="dxa"/>
          </w:tcPr>
          <w:p w14:paraId="6E088A72" w14:textId="77777777" w:rsidR="00EC6C7C" w:rsidRPr="00EC6C7C" w:rsidRDefault="00EC6C7C" w:rsidP="00EC6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Заданные условия</w:t>
            </w:r>
          </w:p>
        </w:tc>
      </w:tr>
      <w:tr w:rsidR="00EC6C7C" w14:paraId="5103F94C" w14:textId="77777777" w:rsidTr="000F5AAE">
        <w:trPr>
          <w:trHeight w:val="526"/>
        </w:trPr>
        <w:tc>
          <w:tcPr>
            <w:tcW w:w="560" w:type="dxa"/>
          </w:tcPr>
          <w:p w14:paraId="14A11BE8" w14:textId="77777777" w:rsidR="00EC6C7C" w:rsidRPr="00EC6C7C" w:rsidRDefault="00EC6C7C" w:rsidP="00A4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00" w:type="dxa"/>
          </w:tcPr>
          <w:p w14:paraId="03B83D18" w14:textId="77777777" w:rsidR="00EC6C7C" w:rsidRPr="00EC6C7C" w:rsidRDefault="00EC6C7C" w:rsidP="000C7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услуг</w:t>
            </w:r>
          </w:p>
        </w:tc>
        <w:tc>
          <w:tcPr>
            <w:tcW w:w="6986" w:type="dxa"/>
          </w:tcPr>
          <w:p w14:paraId="4E0C82D5" w14:textId="77777777" w:rsidR="00EC6C7C" w:rsidRPr="00EC6C7C" w:rsidRDefault="00EC6C7C" w:rsidP="00896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«Белкамнефть» </w:t>
            </w:r>
            <w:r w:rsidR="00896A0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C6C7C">
              <w:rPr>
                <w:rFonts w:ascii="Times New Roman" w:hAnsi="Times New Roman" w:cs="Times New Roman"/>
                <w:sz w:val="24"/>
                <w:szCs w:val="24"/>
              </w:rPr>
              <w:t xml:space="preserve">им. А.А. Волкова  </w:t>
            </w:r>
          </w:p>
        </w:tc>
      </w:tr>
      <w:tr w:rsidR="00EC6C7C" w14:paraId="17A4BD45" w14:textId="77777777" w:rsidTr="000F5AAE">
        <w:trPr>
          <w:trHeight w:val="526"/>
        </w:trPr>
        <w:tc>
          <w:tcPr>
            <w:tcW w:w="560" w:type="dxa"/>
          </w:tcPr>
          <w:p w14:paraId="207FC33C" w14:textId="77777777" w:rsidR="00EC6C7C" w:rsidRPr="00EC6C7C" w:rsidRDefault="00EC6C7C" w:rsidP="00A4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00" w:type="dxa"/>
          </w:tcPr>
          <w:p w14:paraId="60719A7B" w14:textId="77777777" w:rsidR="00EC6C7C" w:rsidRPr="00EC6C7C" w:rsidRDefault="00EC6C7C" w:rsidP="000C7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работ </w:t>
            </w:r>
          </w:p>
        </w:tc>
        <w:tc>
          <w:tcPr>
            <w:tcW w:w="6986" w:type="dxa"/>
          </w:tcPr>
          <w:p w14:paraId="014037AE" w14:textId="77777777" w:rsidR="00EC6C7C" w:rsidRPr="00EC6C7C" w:rsidRDefault="00EC6C7C" w:rsidP="00896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локального экологического мониторинга состояния окружающей среды и производственного экологического контроля в части мониторинга источников выбросов на территории производственно-хозяйственной деятельности </w:t>
            </w:r>
            <w:r w:rsidR="00896A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C6C7C">
              <w:rPr>
                <w:rFonts w:ascii="Times New Roman" w:hAnsi="Times New Roman" w:cs="Times New Roman"/>
                <w:sz w:val="24"/>
                <w:szCs w:val="24"/>
              </w:rPr>
              <w:t>АО «Белкамнефть» им. А.А. Волкова.</w:t>
            </w:r>
          </w:p>
        </w:tc>
      </w:tr>
      <w:tr w:rsidR="00EC6C7C" w14:paraId="13059F5D" w14:textId="77777777" w:rsidTr="000F5AAE">
        <w:trPr>
          <w:trHeight w:val="526"/>
        </w:trPr>
        <w:tc>
          <w:tcPr>
            <w:tcW w:w="560" w:type="dxa"/>
          </w:tcPr>
          <w:p w14:paraId="25FDB63E" w14:textId="77777777" w:rsidR="00EC6C7C" w:rsidRPr="00EC6C7C" w:rsidRDefault="00EC6C7C" w:rsidP="00A4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00" w:type="dxa"/>
          </w:tcPr>
          <w:p w14:paraId="11453404" w14:textId="77777777" w:rsidR="00EC6C7C" w:rsidRPr="00EC6C7C" w:rsidRDefault="00EC6C7C" w:rsidP="000C7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6986" w:type="dxa"/>
          </w:tcPr>
          <w:p w14:paraId="26E9443A" w14:textId="77777777" w:rsidR="00EC6C7C" w:rsidRPr="00EC6C7C" w:rsidRDefault="00896A09" w:rsidP="00896A09">
            <w:pPr>
              <w:widowControl w:val="0"/>
              <w:tabs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C6C7C" w:rsidRPr="00EC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10.01.2002 №</w:t>
            </w:r>
            <w:r w:rsidR="0018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C7C" w:rsidRPr="00EC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7-ФЗ «Об охране окружающей среды»; </w:t>
            </w:r>
          </w:p>
          <w:p w14:paraId="5DEB1AD4" w14:textId="77777777" w:rsidR="00EC6C7C" w:rsidRPr="00EC6C7C" w:rsidRDefault="00896A09" w:rsidP="00896A09">
            <w:pPr>
              <w:widowControl w:val="0"/>
              <w:tabs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C6C7C" w:rsidRPr="00EC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04.05.1999 № 96-ФЗ «Об охране атмосферного воздуха»; </w:t>
            </w:r>
          </w:p>
          <w:p w14:paraId="1F713097" w14:textId="77777777" w:rsidR="00EC6C7C" w:rsidRPr="00EC6C7C" w:rsidRDefault="00896A09" w:rsidP="00896A09">
            <w:pPr>
              <w:widowControl w:val="0"/>
              <w:tabs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C6C7C" w:rsidRPr="00EC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Российской Федерации от 21.02.1992 № 2395-1 «О недрах»;</w:t>
            </w:r>
          </w:p>
          <w:p w14:paraId="5461CC7F" w14:textId="77777777" w:rsidR="00EC6C7C" w:rsidRPr="00EC6C7C" w:rsidRDefault="00896A09" w:rsidP="00896A09">
            <w:pPr>
              <w:tabs>
                <w:tab w:val="left" w:pos="4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C6C7C" w:rsidRPr="00EC6C7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30.03.1999 № 52-ФЗ «О санитарно-</w:t>
            </w:r>
            <w:r w:rsidR="00EC6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эпидемиологическом </w:t>
            </w:r>
            <w:r w:rsidR="00EC6C7C" w:rsidRPr="00EC6C7C">
              <w:rPr>
                <w:rFonts w:ascii="Times New Roman" w:eastAsia="Calibri" w:hAnsi="Times New Roman" w:cs="Times New Roman"/>
                <w:sz w:val="24"/>
                <w:szCs w:val="24"/>
              </w:rPr>
              <w:t>благополучии населения»;</w:t>
            </w:r>
            <w:r w:rsidR="00EC6C7C" w:rsidRPr="00EC6C7C">
              <w:rPr>
                <w:rFonts w:ascii="Arial" w:eastAsia="Calibri" w:hAnsi="Arial" w:cs="Arial"/>
                <w:color w:val="555555"/>
                <w:sz w:val="24"/>
                <w:szCs w:val="24"/>
              </w:rPr>
              <w:t xml:space="preserve"> </w:t>
            </w:r>
          </w:p>
          <w:p w14:paraId="46EF1474" w14:textId="77777777" w:rsidR="00EC6C7C" w:rsidRPr="00EC6C7C" w:rsidRDefault="00896A09" w:rsidP="00896A09">
            <w:pPr>
              <w:widowControl w:val="0"/>
              <w:tabs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EC6C7C" w:rsidRPr="00EC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остановление Правительства Российской Федерации от 29.11.2023 № 2029 «Об утверждении Правил осуществления государственного мониторинга состояния недр и мониторинга состояния недр на участке недр, предоставленном в пользование»;</w:t>
            </w:r>
          </w:p>
          <w:p w14:paraId="5CF08AB1" w14:textId="77777777" w:rsidR="00EC6C7C" w:rsidRPr="00EC6C7C" w:rsidRDefault="00896A09" w:rsidP="00896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C6C7C" w:rsidRPr="00EC6C7C">
              <w:rPr>
                <w:rFonts w:ascii="Times New Roman" w:eastAsia="Calibri" w:hAnsi="Times New Roman" w:cs="Times New Roman"/>
                <w:sz w:val="24"/>
                <w:szCs w:val="24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</w:tc>
      </w:tr>
      <w:tr w:rsidR="00EC6C7C" w14:paraId="666DB2E7" w14:textId="77777777" w:rsidTr="000F5AAE">
        <w:trPr>
          <w:trHeight w:val="526"/>
        </w:trPr>
        <w:tc>
          <w:tcPr>
            <w:tcW w:w="560" w:type="dxa"/>
          </w:tcPr>
          <w:p w14:paraId="59BF7E50" w14:textId="77777777" w:rsidR="00EC6C7C" w:rsidRPr="00EC6C7C" w:rsidRDefault="00EC6C7C" w:rsidP="00A4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00" w:type="dxa"/>
          </w:tcPr>
          <w:p w14:paraId="225DA080" w14:textId="77777777" w:rsidR="00EC6C7C" w:rsidRPr="00EC6C7C" w:rsidRDefault="00EC6C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к исполнителю</w:t>
            </w:r>
          </w:p>
        </w:tc>
        <w:tc>
          <w:tcPr>
            <w:tcW w:w="6986" w:type="dxa"/>
          </w:tcPr>
          <w:p w14:paraId="7CE31561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>1. Наличие аккредитованной лаборатории (договора с аккредитованной лабораторией) на организацию отбора проб и выполнение химических анализов отобранных проб в соответствии с планами-графиками на 2026, 2027, 2028 годы (</w:t>
            </w:r>
            <w:r w:rsidR="000A5E5E">
              <w:rPr>
                <w:rFonts w:ascii="Times New Roman" w:hAnsi="Times New Roman" w:cs="Times New Roman"/>
              </w:rPr>
              <w:t>П</w:t>
            </w:r>
            <w:r w:rsidRPr="00EC6C7C">
              <w:rPr>
                <w:rFonts w:ascii="Times New Roman" w:hAnsi="Times New Roman" w:cs="Times New Roman"/>
              </w:rPr>
              <w:t xml:space="preserve">риложения </w:t>
            </w:r>
            <w:r w:rsidR="00D23D8B">
              <w:rPr>
                <w:rFonts w:ascii="Times New Roman" w:hAnsi="Times New Roman" w:cs="Times New Roman"/>
              </w:rPr>
              <w:t xml:space="preserve">№№ </w:t>
            </w:r>
            <w:r w:rsidRPr="00EC6C7C">
              <w:rPr>
                <w:rFonts w:ascii="Times New Roman" w:hAnsi="Times New Roman" w:cs="Times New Roman"/>
              </w:rPr>
              <w:t>1,2,3,4,5 к Техническому заданию).</w:t>
            </w:r>
          </w:p>
          <w:p w14:paraId="2EB82400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 xml:space="preserve">2. Наличие опыта </w:t>
            </w:r>
            <w:r w:rsidR="005D744F">
              <w:rPr>
                <w:rFonts w:ascii="Times New Roman" w:hAnsi="Times New Roman" w:cs="Times New Roman"/>
              </w:rPr>
              <w:t xml:space="preserve">работы </w:t>
            </w:r>
            <w:r w:rsidR="003A3CF4">
              <w:rPr>
                <w:rFonts w:ascii="Times New Roman" w:hAnsi="Times New Roman" w:cs="Times New Roman"/>
              </w:rPr>
              <w:t xml:space="preserve">в </w:t>
            </w:r>
            <w:r w:rsidRPr="00EC6C7C">
              <w:rPr>
                <w:rFonts w:ascii="Times New Roman" w:hAnsi="Times New Roman" w:cs="Times New Roman"/>
              </w:rPr>
              <w:t xml:space="preserve"> </w:t>
            </w:r>
            <w:r w:rsidR="005D744F">
              <w:rPr>
                <w:rFonts w:ascii="Times New Roman" w:hAnsi="Times New Roman" w:cs="Times New Roman"/>
              </w:rPr>
              <w:t>указанной</w:t>
            </w:r>
            <w:r w:rsidR="003A3CF4">
              <w:rPr>
                <w:rFonts w:ascii="Times New Roman" w:hAnsi="Times New Roman" w:cs="Times New Roman"/>
              </w:rPr>
              <w:t xml:space="preserve"> сфере деятельности </w:t>
            </w:r>
            <w:r w:rsidRPr="00EC6C7C">
              <w:rPr>
                <w:rFonts w:ascii="Times New Roman" w:hAnsi="Times New Roman" w:cs="Times New Roman"/>
              </w:rPr>
              <w:t xml:space="preserve">не менее </w:t>
            </w:r>
            <w:r w:rsidR="00507740">
              <w:rPr>
                <w:rFonts w:ascii="Times New Roman" w:hAnsi="Times New Roman" w:cs="Times New Roman"/>
              </w:rPr>
              <w:t>3</w:t>
            </w:r>
            <w:r w:rsidRPr="00EC6C7C">
              <w:rPr>
                <w:rFonts w:ascii="Times New Roman" w:hAnsi="Times New Roman" w:cs="Times New Roman"/>
              </w:rPr>
              <w:t xml:space="preserve"> лет.</w:t>
            </w:r>
          </w:p>
          <w:p w14:paraId="6949CDEB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 xml:space="preserve">3. Наличие квалифицированного персонала, имеющего соответствующие удостоверения, дающие право допуска к определенному виду работ, прошедшего медицинское освидетельствование, и не имеющего противопоказаний по состоянию здоровья, и применения утвержденных методик по выполнению измерений. </w:t>
            </w:r>
          </w:p>
          <w:p w14:paraId="4F6D99DF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 xml:space="preserve">4. Наличие средств измерений, материалов и оборудования, прошедших государственную поверку, сертифицированного оборудования, специальной техники, а также программного </w:t>
            </w:r>
            <w:r w:rsidRPr="00EC6C7C">
              <w:rPr>
                <w:rFonts w:ascii="Times New Roman" w:hAnsi="Times New Roman" w:cs="Times New Roman"/>
              </w:rPr>
              <w:lastRenderedPageBreak/>
              <w:t xml:space="preserve">обеспечения, необходимых лицензий, разрешений для выполнения работ в соответствии с требованиями настоящего Технического задания.  </w:t>
            </w:r>
          </w:p>
          <w:p w14:paraId="3AB4D043" w14:textId="77777777" w:rsidR="00507740" w:rsidRPr="00507740" w:rsidRDefault="00EC6C7C" w:rsidP="00507740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</w:pPr>
            <w:r w:rsidRPr="00EC6C7C">
              <w:rPr>
                <w:rFonts w:ascii="Times New Roman" w:hAnsi="Times New Roman" w:cs="Times New Roman"/>
              </w:rPr>
              <w:t>5</w:t>
            </w:r>
            <w:r w:rsidRPr="00507740">
              <w:rPr>
                <w:rFonts w:ascii="Times New Roman" w:hAnsi="Times New Roman" w:cs="Times New Roman"/>
              </w:rPr>
              <w:t xml:space="preserve">. </w:t>
            </w:r>
            <w:r w:rsidR="00507740" w:rsidRPr="00507740">
              <w:rPr>
                <w:rFonts w:ascii="Times New Roman" w:hAnsi="Times New Roman" w:cs="Times New Roman"/>
              </w:rPr>
              <w:t>Согласование с Заказчиком каждого соисполнителя до его допуска к оказанию услуг по договору.</w:t>
            </w:r>
          </w:p>
          <w:p w14:paraId="45A6626C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>6. Оказание услуг в соответствии с действующими нормами и правилами охраны труда, безопасного выполнения работ, экологической промышленной и пожарной безопасности.</w:t>
            </w:r>
          </w:p>
          <w:p w14:paraId="1B1A9909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>7. Полное обеспечение (за свой счет и своими силами) на весь срок оказания услуг горюче-смазочными материалами, химреагентами, транспортными средствами и оборудованием, необходимых для оказания услуг.</w:t>
            </w:r>
          </w:p>
        </w:tc>
      </w:tr>
      <w:tr w:rsidR="00EC6C7C" w14:paraId="26C29FCF" w14:textId="77777777" w:rsidTr="000F5AAE">
        <w:trPr>
          <w:trHeight w:val="526"/>
        </w:trPr>
        <w:tc>
          <w:tcPr>
            <w:tcW w:w="560" w:type="dxa"/>
          </w:tcPr>
          <w:p w14:paraId="19753072" w14:textId="77777777" w:rsidR="00EC6C7C" w:rsidRPr="00EC6C7C" w:rsidRDefault="00EC6C7C" w:rsidP="00A4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00" w:type="dxa"/>
          </w:tcPr>
          <w:p w14:paraId="3FD047CD" w14:textId="77777777" w:rsidR="00EC6C7C" w:rsidRPr="00EC6C7C" w:rsidRDefault="00EC6C7C" w:rsidP="00797673">
            <w:pPr>
              <w:pStyle w:val="Iiiaeuiue"/>
              <w:rPr>
                <w:rFonts w:ascii="Times New Roman" w:hAnsi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/>
                <w:b/>
                <w:sz w:val="24"/>
                <w:szCs w:val="24"/>
              </w:rPr>
              <w:t>Требования к выполняемым работам</w:t>
            </w:r>
          </w:p>
        </w:tc>
        <w:tc>
          <w:tcPr>
            <w:tcW w:w="6986" w:type="dxa"/>
          </w:tcPr>
          <w:p w14:paraId="345F5AC4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 xml:space="preserve">1. Отбор проб и выполнение исследований поверхностных вод, донных отложений, технических и питьевых подземных вод, почв и атмосферного воздуха в местах расположения пунктов отбора проб по перечню показателей </w:t>
            </w:r>
            <w:r w:rsidR="00895A5C">
              <w:rPr>
                <w:rFonts w:ascii="Times New Roman" w:hAnsi="Times New Roman" w:cs="Times New Roman"/>
              </w:rPr>
              <w:t xml:space="preserve">и с указанной периодичностью в </w:t>
            </w:r>
            <w:r w:rsidRPr="00EC6C7C">
              <w:rPr>
                <w:rFonts w:ascii="Times New Roman" w:hAnsi="Times New Roman" w:cs="Times New Roman"/>
              </w:rPr>
              <w:t>соответствии с планами-графиками на 2026, 2027, 2028 годы (</w:t>
            </w:r>
            <w:r w:rsidR="000A5E5E">
              <w:rPr>
                <w:rFonts w:ascii="Times New Roman" w:hAnsi="Times New Roman" w:cs="Times New Roman"/>
              </w:rPr>
              <w:t>П</w:t>
            </w:r>
            <w:r w:rsidRPr="00EC6C7C">
              <w:rPr>
                <w:rFonts w:ascii="Times New Roman" w:hAnsi="Times New Roman" w:cs="Times New Roman"/>
              </w:rPr>
              <w:t>риложения</w:t>
            </w:r>
            <w:r w:rsidR="00D23D8B">
              <w:rPr>
                <w:rFonts w:ascii="Times New Roman" w:hAnsi="Times New Roman" w:cs="Times New Roman"/>
              </w:rPr>
              <w:t xml:space="preserve"> №№</w:t>
            </w:r>
            <w:r w:rsidRPr="00EC6C7C">
              <w:rPr>
                <w:rFonts w:ascii="Times New Roman" w:hAnsi="Times New Roman" w:cs="Times New Roman"/>
              </w:rPr>
              <w:t xml:space="preserve"> 1,2,3,4,5 к Техническому заданию).</w:t>
            </w:r>
          </w:p>
          <w:p w14:paraId="4929DC22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 xml:space="preserve">2. Обработка и оформление результирующих данных в виде протоколов испытаний на каждую отобранную пробу с предоставлением протоколов в срок не позднее 15 числа месяца, следующего за отчетным. </w:t>
            </w:r>
          </w:p>
          <w:p w14:paraId="65EED067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>3. Предоставление справки о выполненных работах с указанием маршрута и количества отобранных проб, аналитических отчетов системы спутниковой навигации, копии путевых листов в срок не позднее 30 числа отчетного месяца.</w:t>
            </w:r>
          </w:p>
          <w:p w14:paraId="15BDE746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>4. Предоставление ежеквартального отчета о ведении режимных наблюдений (по форме Приложения № 6 к Техническому заданию).</w:t>
            </w:r>
          </w:p>
          <w:p w14:paraId="315E1277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 xml:space="preserve">5. Предоставление годового отчета о ведении мониторинга окружающей среды на объектах нефтедобычи </w:t>
            </w:r>
            <w:r w:rsidR="00112C86"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EC6C7C">
              <w:rPr>
                <w:rFonts w:ascii="Times New Roman" w:hAnsi="Times New Roman" w:cs="Times New Roman"/>
              </w:rPr>
              <w:t>АО «Белкамнефть» им. А.А. Волкова (по форме Приложения № 7 к Техническому заданию).</w:t>
            </w:r>
          </w:p>
          <w:p w14:paraId="00F73541" w14:textId="77777777" w:rsidR="00EC6C7C" w:rsidRPr="00EC6C7C" w:rsidRDefault="00EC6C7C" w:rsidP="00896A09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ind w:firstLine="355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>6. Выполнение внеплановых работ в рамках заключенного договора на основании направленной заявки заказчика.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6C7C" w14:paraId="58D4F251" w14:textId="77777777" w:rsidTr="00112C86">
        <w:trPr>
          <w:trHeight w:val="273"/>
        </w:trPr>
        <w:tc>
          <w:tcPr>
            <w:tcW w:w="560" w:type="dxa"/>
          </w:tcPr>
          <w:p w14:paraId="13798D96" w14:textId="77777777" w:rsidR="00EC6C7C" w:rsidRPr="00EC6C7C" w:rsidRDefault="00EC6C7C" w:rsidP="00A4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00" w:type="dxa"/>
          </w:tcPr>
          <w:p w14:paraId="39397A1D" w14:textId="77777777" w:rsidR="00EC6C7C" w:rsidRPr="00EC6C7C" w:rsidRDefault="00EC6C7C" w:rsidP="00797673">
            <w:pPr>
              <w:pStyle w:val="Iiiaeuiue"/>
              <w:rPr>
                <w:rFonts w:ascii="Times New Roman" w:hAnsi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/>
                <w:b/>
                <w:sz w:val="24"/>
                <w:szCs w:val="24"/>
              </w:rPr>
              <w:t>Срок оказания услуг</w:t>
            </w:r>
          </w:p>
          <w:p w14:paraId="6D0E78B8" w14:textId="77777777" w:rsidR="00EC6C7C" w:rsidRPr="00EC6C7C" w:rsidRDefault="00EC6C7C" w:rsidP="00797673">
            <w:pPr>
              <w:pStyle w:val="Iiiaeuiu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3A2C9E" w14:textId="77777777" w:rsidR="00EC6C7C" w:rsidRPr="00EC6C7C" w:rsidRDefault="00EC6C7C" w:rsidP="00797673">
            <w:pPr>
              <w:pStyle w:val="Iiiaeuiu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6" w:type="dxa"/>
          </w:tcPr>
          <w:p w14:paraId="55CE9A50" w14:textId="77777777" w:rsidR="00EC6C7C" w:rsidRDefault="00EC6C7C" w:rsidP="00112C86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>Согласно срокам, установленным планами-графиками оказания услуг по проведению локального экологического мониторинга состояния окружающей среды и производственного экологического контроля на территории производственно-хозяйственной деятельности АО «Белкамнефть» им. А.А. Волкова.</w:t>
            </w:r>
          </w:p>
          <w:p w14:paraId="7202E4FF" w14:textId="77777777" w:rsidR="00112C86" w:rsidRDefault="00112C86" w:rsidP="00112C86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 xml:space="preserve">Начало оказания услуг: </w:t>
            </w:r>
            <w:r w:rsidRPr="00C30D6A">
              <w:rPr>
                <w:rFonts w:ascii="Times New Roman" w:hAnsi="Times New Roman" w:cs="Times New Roman"/>
                <w:b/>
              </w:rPr>
              <w:t>01.01.2026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4180717" w14:textId="77777777" w:rsidR="00112C86" w:rsidRPr="00EC6C7C" w:rsidRDefault="00112C86" w:rsidP="00112C86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 xml:space="preserve">Окончание оказания услуг: </w:t>
            </w:r>
            <w:r w:rsidRPr="00C30D6A">
              <w:rPr>
                <w:rFonts w:ascii="Times New Roman" w:hAnsi="Times New Roman" w:cs="Times New Roman"/>
                <w:b/>
              </w:rPr>
              <w:t>31.12.2028</w:t>
            </w:r>
            <w:r w:rsidR="00C30D6A">
              <w:rPr>
                <w:rFonts w:ascii="Times New Roman" w:hAnsi="Times New Roman" w:cs="Times New Roman"/>
              </w:rPr>
              <w:t>.</w:t>
            </w:r>
          </w:p>
        </w:tc>
      </w:tr>
      <w:tr w:rsidR="00EC6C7C" w14:paraId="5AA9F84C" w14:textId="77777777" w:rsidTr="000F5AAE">
        <w:trPr>
          <w:trHeight w:val="505"/>
        </w:trPr>
        <w:tc>
          <w:tcPr>
            <w:tcW w:w="560" w:type="dxa"/>
          </w:tcPr>
          <w:p w14:paraId="7C60FC17" w14:textId="77777777" w:rsidR="00EC6C7C" w:rsidRPr="00EC6C7C" w:rsidRDefault="00EC6C7C" w:rsidP="00A4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C7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00" w:type="dxa"/>
          </w:tcPr>
          <w:p w14:paraId="2FB4096C" w14:textId="77777777" w:rsidR="00EC6C7C" w:rsidRDefault="00EC6C7C" w:rsidP="00797673">
            <w:pPr>
              <w:pStyle w:val="Iiiaeuiu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оплаты</w:t>
            </w:r>
          </w:p>
        </w:tc>
        <w:tc>
          <w:tcPr>
            <w:tcW w:w="6986" w:type="dxa"/>
          </w:tcPr>
          <w:p w14:paraId="28DA52DF" w14:textId="77777777" w:rsidR="00EC6C7C" w:rsidRPr="00EC6C7C" w:rsidRDefault="00EC6C7C" w:rsidP="00C30D6A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30D6A">
              <w:rPr>
                <w:rFonts w:ascii="Times New Roman" w:hAnsi="Times New Roman" w:cs="Times New Roman"/>
                <w:b/>
              </w:rPr>
              <w:t>Без авансирования</w:t>
            </w:r>
            <w:r w:rsidRPr="00EC6C7C">
              <w:rPr>
                <w:rFonts w:ascii="Times New Roman" w:hAnsi="Times New Roman" w:cs="Times New Roman"/>
              </w:rPr>
              <w:t xml:space="preserve">. Оплата за оказанные услуги производится Заказчиком не ранее 120 (сто двадцать) календарных дней со дня </w:t>
            </w:r>
            <w:r w:rsidRPr="00EC6C7C">
              <w:rPr>
                <w:rFonts w:ascii="Times New Roman" w:hAnsi="Times New Roman" w:cs="Times New Roman"/>
              </w:rPr>
              <w:lastRenderedPageBreak/>
              <w:t xml:space="preserve">подписания первичных бухгалтерских документов (акт выполненных работ, счет-фактура). </w:t>
            </w:r>
          </w:p>
        </w:tc>
      </w:tr>
      <w:tr w:rsidR="00EC6C7C" w14:paraId="7E46EA9A" w14:textId="77777777" w:rsidTr="000F5AAE">
        <w:trPr>
          <w:trHeight w:val="546"/>
        </w:trPr>
        <w:tc>
          <w:tcPr>
            <w:tcW w:w="560" w:type="dxa"/>
          </w:tcPr>
          <w:p w14:paraId="45A759CB" w14:textId="77777777" w:rsidR="00EC6C7C" w:rsidRPr="00EC6C7C" w:rsidRDefault="00EC6C7C" w:rsidP="00A47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C7C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2100" w:type="dxa"/>
          </w:tcPr>
          <w:p w14:paraId="402CA6F3" w14:textId="77777777" w:rsidR="00EC6C7C" w:rsidRDefault="00EC6C7C" w:rsidP="00797673">
            <w:pPr>
              <w:pStyle w:val="Iiiaeuiu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Особые условия</w:t>
            </w:r>
          </w:p>
        </w:tc>
        <w:tc>
          <w:tcPr>
            <w:tcW w:w="6986" w:type="dxa"/>
          </w:tcPr>
          <w:p w14:paraId="0C0D88D4" w14:textId="77777777" w:rsidR="00EC6C7C" w:rsidRPr="00EC6C7C" w:rsidRDefault="00EC6C7C" w:rsidP="000914EB">
            <w:pPr>
              <w:pStyle w:val="a3"/>
              <w:tabs>
                <w:tab w:val="left" w:pos="709"/>
                <w:tab w:val="left" w:pos="3599"/>
                <w:tab w:val="left" w:pos="4271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C6C7C">
              <w:rPr>
                <w:rFonts w:ascii="Times New Roman" w:hAnsi="Times New Roman" w:cs="Times New Roman"/>
              </w:rPr>
              <w:t>Объем услуг может измениться в случае корректировки программ ведения локального экологического мониторинга и производственного экологического контроля. Все изменения регулируются путем заключения дополнительного соглашения к договору.</w:t>
            </w:r>
          </w:p>
        </w:tc>
      </w:tr>
    </w:tbl>
    <w:p w14:paraId="01A321FE" w14:textId="77777777" w:rsidR="00FC3FBB" w:rsidRDefault="00FC3FBB" w:rsidP="00FC3FBB">
      <w:pPr>
        <w:pStyle w:val="a3"/>
        <w:tabs>
          <w:tab w:val="left" w:pos="3599"/>
          <w:tab w:val="left" w:pos="4271"/>
        </w:tabs>
        <w:ind w:left="-426" w:firstLine="567"/>
        <w:jc w:val="both"/>
        <w:rPr>
          <w:rFonts w:ascii="Times New Roman" w:hAnsi="Times New Roman" w:cs="Times New Roman"/>
          <w:lang w:bidi="he-IL"/>
        </w:rPr>
      </w:pPr>
    </w:p>
    <w:p w14:paraId="6A5BAD1E" w14:textId="77777777" w:rsidR="00FC3FBB" w:rsidRPr="00934FBC" w:rsidRDefault="00FC3FBB" w:rsidP="00687FDD">
      <w:pPr>
        <w:pStyle w:val="a3"/>
        <w:tabs>
          <w:tab w:val="left" w:pos="3599"/>
          <w:tab w:val="left" w:pos="4271"/>
        </w:tabs>
        <w:ind w:left="-426" w:firstLine="567"/>
        <w:jc w:val="both"/>
        <w:rPr>
          <w:rFonts w:ascii="Times New Roman" w:hAnsi="Times New Roman" w:cs="Times New Roman"/>
          <w:i/>
          <w:lang w:bidi="he-IL"/>
        </w:rPr>
      </w:pPr>
      <w:r w:rsidRPr="00E044B1">
        <w:rPr>
          <w:rFonts w:ascii="Times New Roman" w:hAnsi="Times New Roman" w:cs="Times New Roman"/>
          <w:lang w:bidi="he-IL"/>
        </w:rPr>
        <w:t>Условия выполнения работ</w:t>
      </w:r>
      <w:r>
        <w:rPr>
          <w:rFonts w:ascii="Times New Roman" w:hAnsi="Times New Roman" w:cs="Times New Roman"/>
          <w:lang w:bidi="he-IL"/>
        </w:rPr>
        <w:t>,</w:t>
      </w:r>
      <w:r w:rsidR="004155E0">
        <w:rPr>
          <w:rFonts w:ascii="Times New Roman" w:hAnsi="Times New Roman" w:cs="Times New Roman"/>
          <w:lang w:bidi="he-IL"/>
        </w:rPr>
        <w:t xml:space="preserve"> не</w:t>
      </w:r>
      <w:r w:rsidR="00A471E9">
        <w:rPr>
          <w:rFonts w:ascii="Times New Roman" w:hAnsi="Times New Roman" w:cs="Times New Roman"/>
          <w:lang w:bidi="he-IL"/>
        </w:rPr>
        <w:t xml:space="preserve"> </w:t>
      </w:r>
      <w:r w:rsidRPr="00E044B1">
        <w:rPr>
          <w:rFonts w:ascii="Times New Roman" w:hAnsi="Times New Roman" w:cs="Times New Roman"/>
          <w:lang w:bidi="he-IL"/>
        </w:rPr>
        <w:t>урегулированные настоящим техническим заданием</w:t>
      </w:r>
      <w:r>
        <w:rPr>
          <w:rFonts w:ascii="Times New Roman" w:hAnsi="Times New Roman" w:cs="Times New Roman"/>
          <w:lang w:bidi="he-IL"/>
        </w:rPr>
        <w:t>,</w:t>
      </w:r>
      <w:r w:rsidRPr="00E044B1">
        <w:rPr>
          <w:rFonts w:ascii="Times New Roman" w:hAnsi="Times New Roman" w:cs="Times New Roman"/>
          <w:lang w:bidi="he-IL"/>
        </w:rPr>
        <w:t xml:space="preserve"> о</w:t>
      </w:r>
      <w:r>
        <w:rPr>
          <w:rFonts w:ascii="Times New Roman" w:hAnsi="Times New Roman" w:cs="Times New Roman"/>
          <w:lang w:bidi="he-IL"/>
        </w:rPr>
        <w:t>говариваются по тексту договора.</w:t>
      </w:r>
    </w:p>
    <w:p w14:paraId="5A0D394E" w14:textId="77777777" w:rsidR="00FC3FBB" w:rsidRDefault="00FC3FBB" w:rsidP="00FC3FBB">
      <w:pPr>
        <w:pStyle w:val="a3"/>
        <w:tabs>
          <w:tab w:val="left" w:pos="709"/>
          <w:tab w:val="left" w:pos="3599"/>
          <w:tab w:val="left" w:pos="4271"/>
        </w:tabs>
        <w:ind w:left="-426"/>
        <w:jc w:val="both"/>
        <w:rPr>
          <w:rFonts w:ascii="Times New Roman" w:hAnsi="Times New Roman" w:cs="Times New Roman"/>
          <w:b/>
        </w:rPr>
      </w:pPr>
    </w:p>
    <w:p w14:paraId="485C4FBC" w14:textId="77777777" w:rsidR="00FC3FBB" w:rsidRDefault="008E4856" w:rsidP="008E4856">
      <w:pPr>
        <w:pStyle w:val="a3"/>
        <w:tabs>
          <w:tab w:val="left" w:pos="1128"/>
        </w:tabs>
        <w:ind w:lef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186BB671" w14:textId="77777777" w:rsidR="00687FDD" w:rsidRDefault="00687FDD" w:rsidP="008E4856">
      <w:pPr>
        <w:pStyle w:val="a3"/>
        <w:tabs>
          <w:tab w:val="left" w:pos="1128"/>
        </w:tabs>
        <w:ind w:left="-426"/>
        <w:jc w:val="both"/>
        <w:rPr>
          <w:rFonts w:ascii="Times New Roman" w:hAnsi="Times New Roman" w:cs="Times New Roman"/>
          <w:b/>
        </w:rPr>
      </w:pPr>
    </w:p>
    <w:sectPr w:rsidR="00687FDD" w:rsidSect="00C30D6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0FAB" w14:textId="77777777" w:rsidR="00851A3C" w:rsidRDefault="00851A3C" w:rsidP="00EC6C7C">
      <w:pPr>
        <w:spacing w:after="0" w:line="240" w:lineRule="auto"/>
      </w:pPr>
      <w:r>
        <w:separator/>
      </w:r>
    </w:p>
  </w:endnote>
  <w:endnote w:type="continuationSeparator" w:id="0">
    <w:p w14:paraId="3DD79049" w14:textId="77777777" w:rsidR="00851A3C" w:rsidRDefault="00851A3C" w:rsidP="00EC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CA0A" w14:textId="77777777" w:rsidR="00851A3C" w:rsidRDefault="00851A3C" w:rsidP="00EC6C7C">
      <w:pPr>
        <w:spacing w:after="0" w:line="240" w:lineRule="auto"/>
      </w:pPr>
      <w:r>
        <w:separator/>
      </w:r>
    </w:p>
  </w:footnote>
  <w:footnote w:type="continuationSeparator" w:id="0">
    <w:p w14:paraId="3E08EA0F" w14:textId="77777777" w:rsidR="00851A3C" w:rsidRDefault="00851A3C" w:rsidP="00EC6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7D7"/>
    <w:rsid w:val="000914EB"/>
    <w:rsid w:val="000A5E5E"/>
    <w:rsid w:val="000F5AAE"/>
    <w:rsid w:val="00112C86"/>
    <w:rsid w:val="00131202"/>
    <w:rsid w:val="00181D90"/>
    <w:rsid w:val="00222EE0"/>
    <w:rsid w:val="00227472"/>
    <w:rsid w:val="003A3CF4"/>
    <w:rsid w:val="004155E0"/>
    <w:rsid w:val="004924FC"/>
    <w:rsid w:val="00507740"/>
    <w:rsid w:val="005D744F"/>
    <w:rsid w:val="00687FDD"/>
    <w:rsid w:val="006C4EAD"/>
    <w:rsid w:val="00795BA6"/>
    <w:rsid w:val="00817CCB"/>
    <w:rsid w:val="0082441A"/>
    <w:rsid w:val="00851A3C"/>
    <w:rsid w:val="008657D7"/>
    <w:rsid w:val="00877150"/>
    <w:rsid w:val="00895A5C"/>
    <w:rsid w:val="00896A09"/>
    <w:rsid w:val="008E4856"/>
    <w:rsid w:val="00923ECB"/>
    <w:rsid w:val="00A471E9"/>
    <w:rsid w:val="00A6537B"/>
    <w:rsid w:val="00B34ED8"/>
    <w:rsid w:val="00C30248"/>
    <w:rsid w:val="00C30D6A"/>
    <w:rsid w:val="00C6582E"/>
    <w:rsid w:val="00D17F3B"/>
    <w:rsid w:val="00D23D8B"/>
    <w:rsid w:val="00DA0A20"/>
    <w:rsid w:val="00EC6C7C"/>
    <w:rsid w:val="00FC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28B7B1"/>
  <w15:docId w15:val="{BA8FB099-72B0-4D58-8B16-D1E028D2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C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C6C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">
    <w:name w:val="Стиль3"/>
    <w:basedOn w:val="3"/>
    <w:autoRedefine/>
    <w:rsid w:val="00EC6C7C"/>
    <w:pPr>
      <w:keepNext w:val="0"/>
      <w:keepLines w:val="0"/>
      <w:spacing w:before="0" w:line="230" w:lineRule="auto"/>
      <w:jc w:val="right"/>
      <w:outlineLvl w:val="9"/>
    </w:pPr>
    <w:rPr>
      <w:rFonts w:ascii="Times New Roman" w:eastAsia="Times New Roman" w:hAnsi="Times New Roman" w:cs="Times New Roman"/>
      <w:b w:val="0"/>
      <w:color w:val="000000"/>
      <w:spacing w:val="-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6C7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EC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iiaeuiue">
    <w:name w:val="Ii?iaeuiue"/>
    <w:rsid w:val="00EC6C7C"/>
    <w:pPr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C6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C7C"/>
  </w:style>
  <w:style w:type="paragraph" w:styleId="a7">
    <w:name w:val="footer"/>
    <w:basedOn w:val="a"/>
    <w:link w:val="a8"/>
    <w:uiPriority w:val="99"/>
    <w:unhideWhenUsed/>
    <w:rsid w:val="00EC6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C7C"/>
  </w:style>
  <w:style w:type="paragraph" w:styleId="a9">
    <w:name w:val="Balloon Text"/>
    <w:basedOn w:val="a"/>
    <w:link w:val="aa"/>
    <w:uiPriority w:val="99"/>
    <w:semiHidden/>
    <w:unhideWhenUsed/>
    <w:rsid w:val="000F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Марина Владимировна</dc:creator>
  <cp:keywords/>
  <dc:description/>
  <cp:lastModifiedBy>Хамидулин Саяр Гаярович</cp:lastModifiedBy>
  <cp:revision>48</cp:revision>
  <cp:lastPrinted>2025-08-14T07:28:00Z</cp:lastPrinted>
  <dcterms:created xsi:type="dcterms:W3CDTF">2025-08-13T12:55:00Z</dcterms:created>
  <dcterms:modified xsi:type="dcterms:W3CDTF">2025-09-01T11:25:00Z</dcterms:modified>
</cp:coreProperties>
</file>